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Cornovaglia e Cotswolds</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ARRIVO A LONDRA</w:t>
      </w:r>
    </w:p>
    <w:p/>
    <w:p>
      <w:pPr/>
      <w:r>
        <w:rPr>
          <w:rFonts w:ascii="Tahoma" w:hAnsi="Tahoma" w:eastAsia="Tahoma" w:cs="Tahoma"/>
          <w:color w:val="000"/>
          <w:sz w:val="28"/>
          <w:szCs w:val="28"/>
        </w:rPr>
        <w:t xml:space="preserve">Arrivo a Londra, una delle capitali più affascinanti al mondo, dove storia, modernità e cultura internazionale convivono in perfetta armonia. Trasferimento libero verso il vostro hotel centrale. Tempo libero per una passeggiata serale: consigliamo Kensington, Hyde Park o il Tamigi al tramonto.
Pernottamento. Cena libera</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LONDRA · WINDSOR · STONEHENGE · SALISBURY · BOURNEMOUTH</w:t>
      </w:r>
    </w:p>
    <w:p/>
    <w:p>
      <w:pPr/>
      <w:r>
        <w:rPr>
          <w:rFonts w:ascii="Tahoma" w:hAnsi="Tahoma" w:eastAsia="Tahoma" w:cs="Tahoma"/>
          <w:color w:val="000"/>
          <w:sz w:val="28"/>
          <w:szCs w:val="28"/>
        </w:rPr>
        <w:t xml:space="preserve">Colazione in hotel e partenza verso Windsor, elegante cittadina reale affacciata sul Tamigi, con tempo libero per esplorare il centro storico.
Proseguimento verso il misterioso sito di Stonehenge (ingresso incluso), uno dei monumenti preistorici più enigmatici al mondo, circondato da un’atmosfera sospesa nel tempo.
Nel pomeriggio, arrivo a Salisbury, celebre per la sua cattedrale gotica e il fascino delle sue strade medievali. Tempo libero per il pranzo.
La giornata prosegue attraverso i paesaggi incantati del New Forest National Park, tra antiche foreste, brughiere e i celebri pony che vivono in libertà.
Arrivo a Bournemouth, elegante località balneare della costa meridionale.
Pernottamento. Cena libera.</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POOLE · SWANAGE · DURDLE DOOR · PLYMOUTH</w:t>
      </w:r>
    </w:p>
    <w:p/>
    <w:p>
      <w:pPr/>
      <w:r>
        <w:rPr>
          <w:rFonts w:ascii="Tahoma" w:hAnsi="Tahoma" w:eastAsia="Tahoma" w:cs="Tahoma"/>
          <w:color w:val="000"/>
          <w:sz w:val="28"/>
          <w:szCs w:val="28"/>
        </w:rPr>
        <w:t xml:space="preserve">Colazione in hotel e trasferimento a Poole, dove vi attende una splendida crociera costiera lungo le scogliere bianche della Jurassic Coast, patrimonio UNESCO.
Sbarco a Swanage e salita a bordo di un treno a vapore storico, che attraversa la campagna del Dorset fino a Norden, regalando un viaggio nostalgico e suggestivo.
Proseguimento verso Durdle Door, uno dei luoghi più fotografati d’Inghilterra: un arco naturale di roccia calcarea che emerge dalle acque turchesi del Canale della Manica.
Nel pomeriggio, viaggio verso la storica città marittima di Plymouth, ricca di tradizioni navali e scorci pittoreschi.
Cena e pernottamento a Plymouth.</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CORNOVAGLIA · ST MICHAEL’S MOUNT · ST IVES · FALMOUTH</w:t>
      </w:r>
    </w:p>
    <w:p/>
    <w:p>
      <w:pPr/>
      <w:r>
        <w:rPr>
          <w:rFonts w:ascii="Tahoma" w:hAnsi="Tahoma" w:eastAsia="Tahoma" w:cs="Tahoma"/>
          <w:color w:val="000"/>
          <w:sz w:val="28"/>
          <w:szCs w:val="28"/>
        </w:rPr>
        <w:t xml:space="preserve">Colazione in hotel e partenza verso la Cornovaglia, regione di paesaggi selvaggi, coste frastagliate e borghi pittoreschi.
Prima sosta a St Michael’s Mount, iconica isola-tidale sormontata da un castello medievale: un luogo magico che sembra emergere direttamente dalle leggende arturiane.
Proseguimento verso St Ives, cittadina artistica affacciata su spiagge dorate. Da qui si sale a bordo del treno costiero panoramico fino a St Erth, un breve viaggio che regala vedute spettacolari sulla costa cornica.
Nel pomeriggio, visita alla vivace città portuale di Falmouth, ricca di storia marittima, gallerie d’arte e caffè affacciati sul mare.
Rientro a Plymouth. Cena e pernottamento.</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DARTMOOR · BATH · BRISTOL</w:t>
      </w:r>
    </w:p>
    <w:p/>
    <w:p>
      <w:pPr/>
      <w:r>
        <w:rPr>
          <w:rFonts w:ascii="Tahoma" w:hAnsi="Tahoma" w:eastAsia="Tahoma" w:cs="Tahoma"/>
          <w:color w:val="000"/>
          <w:sz w:val="28"/>
          <w:szCs w:val="28"/>
        </w:rPr>
        <w:t xml:space="preserve">Colazione in hotel e partenza verso il selvaggio Dartmoor National Park, terra di brughiere, torri granitiche e cavalli liberi, che ha ispirato romanzi e leggende. Proseguimento verso Bath, elegante città georgiana patrimonio UNESCO, famosa per la sua architettura raffinata e per le sue antiche terme romane. Visita dei suggestivi Roman Baths, uno dei siti archeologici romani meglio conservati al mondo, che racconta la storia della città e delle sue celebri sorgenti termali. Nel pomeriggio, trasferimento a Bristol, città creativa e vivace, nota per la sua storia marittima, i suoi quartieri culturali e l’arte urbana contemporanea.
Pernottamento a Bristol. Cena libera.</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COTSWOLDS: BOURTON-ON-THE-WATER · STOW-ON-THE-WOLD · LOWER SLAUGHTER · BROADWAY</w:t>
      </w:r>
    </w:p>
    <w:p/>
    <w:p>
      <w:pPr/>
      <w:r>
        <w:rPr>
          <w:rFonts w:ascii="Tahoma" w:hAnsi="Tahoma" w:eastAsia="Tahoma" w:cs="Tahoma"/>
          <w:color w:val="000"/>
          <w:sz w:val="28"/>
          <w:szCs w:val="28"/>
        </w:rPr>
        <w:t xml:space="preserve">Colazione in hotel e giornata dedicata ai Cotswolds, una delle regioni più romantiche d’Inghilterra, caratterizzata da colline ondulate e villaggi in pietra color miele.
Prima tappa a Bourton-on-the-Water, la “Venezia dei Cotswolds”, con i suoi ponticelli sul fiume Windrush. Proseguimento verso Stow-on-the-Wold, antico mercato medievale ricco di botteghe e caffè tradizionali. Visita al pittoresco villaggio di Lower Slaughter, dove il tempo sembra essersi fermato tra mulini, ruscelli e case in pietra.
Ultima tappa a Broadway, elegante borgo con una delle high street più belle d’Inghilterra. Possibilità di partecipare a un afternoon tea tradizionale (facoltativo).
Arrivo nella zona di Swindon. Cena e pernottamento.</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OXFORD · LONDRA</w:t>
      </w:r>
    </w:p>
    <w:p/>
    <w:p>
      <w:pPr/>
      <w:r>
        <w:rPr>
          <w:rFonts w:ascii="Tahoma" w:hAnsi="Tahoma" w:eastAsia="Tahoma" w:cs="Tahoma"/>
          <w:color w:val="000"/>
          <w:sz w:val="28"/>
          <w:szCs w:val="28"/>
        </w:rPr>
        <w:t xml:space="preserve">Colazione in hotel e partenza per Oxford, città universitaria di fama mondiale.
Passeggiata guidata tra college storici, cortili silenziosi e biblioteche secolari, respirando l’atmosfera accademica che ha ispirato generazioni di studiosi.
Rientro a Londra nel primo pomeriggio, con tempo libero per shopping o visite individuali.
Possibilità di partecipare a una crociera serale sul Tamigi con cena (facoltativa).
Pernottamento in hotel centrale.</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RITORNO</w:t>
      </w:r>
    </w:p>
    <w:p/>
    <w:p>
      <w:pPr/>
      <w:r>
        <w:rPr>
          <w:rFonts w:ascii="Tahoma" w:hAnsi="Tahoma" w:eastAsia="Tahoma" w:cs="Tahoma"/>
          <w:color w:val="000"/>
          <w:sz w:val="28"/>
          <w:szCs w:val="28"/>
        </w:rPr>
        <w:t xml:space="preserve">Colazione in hotel. Trasferimento in aeroporto disponibile tramite servizio privato (su richiesta).
Fine dei servizi.</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2026-10-12T09:21:44+00:00</dcterms:created>
  <dcterms:modified xsi:type="dcterms:W3CDTF">2026-10-12T09:21:44+00:00</dcterms:modified>
</cp:coreProperties>
</file>

<file path=docProps/custom.xml><?xml version="1.0" encoding="utf-8"?>
<Properties xmlns="http://schemas.openxmlformats.org/officeDocument/2006/custom-properties" xmlns:vt="http://schemas.openxmlformats.org/officeDocument/2006/docPropsVTypes"/>
</file>