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Tahoma" w:hAnsi="Tahoma" w:eastAsia="Tahoma" w:cs="Tahoma"/>
          <w:color w:val="003469"/>
          <w:sz w:val="52"/>
          <w:szCs w:val="52"/>
          <w:b w:val="1"/>
          <w:bCs w:val="1"/>
        </w:rPr>
        <w:t xml:space="preserve">Das Beste der Insel</w:t>
      </w:r>
    </w:p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1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Anreise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Fährüberfahrt von Calais/Dünkirchen nach Dover – 2x Ü/HP im Raum London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2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London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Ausﬂ ug in die Weltmetropole London – nachmittags Zeit zur Erkundung der Stadt oder Besuch des Hampton Court Palace mit seinem wunderschönen Garten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3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Oxford – Stratford-Upon-Avon – Liverpool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Fahrt in die Universitätsstadt Oxford; in den traditionsreichen Colleges wurde der Grundstein vieler internationaler Karrieren gelegt – Zeit für einen Spaziergang durch die historischen Gassen – Weiterfahrt nach Stratford-upon-Avon, der Geburtsstadt von William Shakespeare – 2x Ü/ HP im Raum Chester/Liverpool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4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Liverpool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Ausﬂ ug in die Metropole Liverpool, die vor allem für die Beatles und den FC Liverpool bekannt ist – ausführliche Stadtbesichtigung und Zeit für einen Bummel – nachmittags Besuch des stattlichen Anwesens Tatton Park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5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Lake District - Gretna Green - Glasgow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Fahrt durch den wunderschönen Lake District, dem größten Nationalpark Englands, der mit seiner romantischen Landschaft bereits zahlreiche Künstler inspiriert hat – Stopp in der Heiratsschmiede Gretna Green – Ü/HP im Raum Glasgow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6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Glen Coe - Loch Ness - Urquhart Castle - Inverness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Kurze Stadtrundfahrt in Glasgow – Fahrt durch das geschichtsträchtige Gebirgstal Glen Coe im schottischen Hochland zum sagenumwobenem Loch Ness – Besuch der stolzen Burgruine des Urquhart Castle, von der man eine besonders gute Sicht auf den See hat – Ü/HP im Raum Inverness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7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Cairngorms Nationalparks - Stirling Castle - Edinburgh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Fahrt entlang des Cairngorms Nationalparks – Besuch einer Whiskybrennerei inkl. Kostprobe des schottischen Nationalgetränks –Weiterfahrt in die altehrwürdige Stadt Stirling und Besuch des Stirling Castle – 2x Ü/HP im Raum Edinburgh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8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Edinburgh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Erkundung der schottischen Hauptstadt Edinburgh – Möglichkeit zum Besuch des Palace of Holyroodhouse, dem Sitz der britischen Königin in Edinburgh oder des Edinburgh Castle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9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Heimreise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Fahrt in Richtung Süden zur schottischen Grenze – Abfahrt mit der Nachtfähre von P&amp;O Ferries von Hull nach Rotterdam/Zeebrügge und anschließende Heimreise am Folgetag</w:t>
      </w:r>
    </w:p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2022-07-18T08:16:42+00:00</dcterms:created>
  <dcterms:modified xsi:type="dcterms:W3CDTF">2022-07-18T08:16:42+00:00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