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Eine Reise durch Englands Geschichte</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Anreise</w:t>
      </w:r>
    </w:p>
    <w:p/>
    <w:p>
      <w:pPr/>
      <w:r>
        <w:rPr>
          <w:rFonts w:ascii="Tahoma" w:hAnsi="Tahoma" w:eastAsia="Tahoma" w:cs="Tahoma"/>
          <w:color w:val="000"/>
          <w:sz w:val="28"/>
          <w:szCs w:val="28"/>
        </w:rPr>
        <w:t xml:space="preserve">Fährüberfahrt von Calais/Dünkirchen nach Dover -Weiterfahrt in die Grafschaft Kent, Ü/HP im Raum Kent</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Canterbury – Kent</w:t>
      </w:r>
    </w:p>
    <w:p/>
    <w:p>
      <w:pPr/>
      <w:r>
        <w:rPr>
          <w:rFonts w:ascii="Tahoma" w:hAnsi="Tahoma" w:eastAsia="Tahoma" w:cs="Tahoma"/>
          <w:color w:val="000"/>
          <w:sz w:val="28"/>
          <w:szCs w:val="28"/>
        </w:rPr>
        <w:t xml:space="preserve">Besuch der eindrucksvollen Stadt Canterbury mit ihrer Stadtmauer aus dem Mittelalter und der majestätischen Kathedrale, die mit ihrer 1400 Jahre alten Geschichte besticht und noch heute der Sitz des geistigen Oberhaupts der anglikanischen Kirche ist - anschließend geht es weiter in den Norden Kents - Besichtigung des Hever Castles, einst Heimat von Anne Boleyn, der zweiten Frau Heinrich VIII, die die Geschichte Englands prägte. 2x Ü/HP im Großraum London</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London</w:t>
      </w:r>
    </w:p>
    <w:p/>
    <w:p>
      <w:pPr/>
      <w:r>
        <w:rPr>
          <w:rFonts w:ascii="Tahoma" w:hAnsi="Tahoma" w:eastAsia="Tahoma" w:cs="Tahoma"/>
          <w:color w:val="000"/>
          <w:sz w:val="28"/>
          <w:szCs w:val="28"/>
        </w:rPr>
        <w:t xml:space="preserve">Vormittags ausführliche Stadtrundfahrt um Londons berühmteste Sehenswürdigkeiten wie Westminster Abbey, Houses of Parliament, Trafalgar Square und Buckingham Palace zu sehen – anschließend Bootsfahrt auf der Themse vorbei am London Eye und St Pauls Cathedral bis zum Tower of London – Besuch des Towers und Besichtigung der Kronjuwelen – Abendessen in einem typischen Londonder Pub</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Windsor - Oxford</w:t>
      </w:r>
    </w:p>
    <w:p/>
    <w:p>
      <w:pPr/>
      <w:r>
        <w:rPr>
          <w:rFonts w:ascii="Tahoma" w:hAnsi="Tahoma" w:eastAsia="Tahoma" w:cs="Tahoma"/>
          <w:color w:val="000"/>
          <w:sz w:val="28"/>
          <w:szCs w:val="28"/>
        </w:rPr>
        <w:t xml:space="preserve">Gleich vor den Toren London liegt das malerische Städtchen Windsor, das zum Bummeln einlädt – neben Eton College ist Windsor vor allem für Windsor Castle bekannt, Sitz der königlichen Familie und das größte noch bewohnteste Schloss der Welt - Besuch des Castles – anschließend Fahrt in die Universitätsstadt Oxford mit Stadtrundgang, 1x Ü/HP im Raum Oxford</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Stratford – Nottingham</w:t>
      </w:r>
    </w:p>
    <w:p/>
    <w:p>
      <w:pPr/>
      <w:r>
        <w:rPr>
          <w:rFonts w:ascii="Tahoma" w:hAnsi="Tahoma" w:eastAsia="Tahoma" w:cs="Tahoma"/>
          <w:color w:val="000"/>
          <w:sz w:val="28"/>
          <w:szCs w:val="28"/>
        </w:rPr>
        <w:t xml:space="preserve">Weiterreise in Richtung Norden – es besteht die Möglichkeit den imposanten Blenheim Palace mit seiner weitläufigen Parkanlage zu besuchen – am Vormittag Ankunft in Startford-upon- Avon und Stadtrundgang – bekannt ist der verträumte Ort aufgrund von Shakespeare, der als einer der bekanntesten Dichter Englands gilt– Besuch des Shakespeare Geburtshauses – anschließend Fahrt in die Heimat von Robin Hood, Nottingham – Stadtrundgang auf den Spuren des englischen Helden, 1x Ü/HP im Raum Nottingham</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York</w:t>
      </w:r>
    </w:p>
    <w:p/>
    <w:p>
      <w:pPr/>
      <w:r>
        <w:rPr>
          <w:rFonts w:ascii="Tahoma" w:hAnsi="Tahoma" w:eastAsia="Tahoma" w:cs="Tahoma"/>
          <w:color w:val="000"/>
          <w:sz w:val="28"/>
          <w:szCs w:val="28"/>
        </w:rPr>
        <w:t xml:space="preserve">Fahrt in die mittelalterliche Stadt York, die in Englands Geschichte immer wieder eine wichtige Rolle gespielt hat – Spaziergang durch die Shambles sowie Besuch des York Minsters am frühen Nachmittag Fahrt nach Hull und Fährüberfahrt</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Hemreise</w:t>
      </w:r>
    </w:p>
    <w:p/>
    <w:p>
      <w:pPr/>
      <w:r>
        <w:rPr>
          <w:rFonts w:ascii="Tahoma" w:hAnsi="Tahoma" w:eastAsia="Tahoma" w:cs="Tahoma"/>
          <w:color w:val="000"/>
          <w:sz w:val="28"/>
          <w:szCs w:val="28"/>
        </w:rPr>
        <w:t xml:space="preserve">Ankunft in Rotterdam und Heimfahrt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2026-07-27T12:03:56+00:00</dcterms:created>
  <dcterms:modified xsi:type="dcterms:W3CDTF">2026-07-27T12:03:56+00:00</dcterms:modified>
</cp:coreProperties>
</file>

<file path=docProps/custom.xml><?xml version="1.0" encoding="utf-8"?>
<Properties xmlns="http://schemas.openxmlformats.org/officeDocument/2006/custom-properties" xmlns:vt="http://schemas.openxmlformats.org/officeDocument/2006/docPropsVTypes"/>
</file>