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color w:val="003469"/>
          <w:sz w:val="52"/>
          <w:szCs w:val="52"/>
          <w:b w:val="1"/>
          <w:bCs w:val="1"/>
        </w:rPr>
        <w:t xml:space="preserve">Lendas – Inglaterra Do Rei Artur 2026</w:t>
      </w:r>
    </w:p>
    <w:p/>
    <w:p/>
    <w:p>
      <w:pPr/>
      <w:r>
        <w:rPr>
          <w:rFonts w:ascii="Tahoma" w:hAnsi="Tahoma" w:eastAsia="Tahoma" w:cs="Tahoma"/>
          <w:color w:val="003469"/>
          <w:sz w:val="24"/>
          <w:szCs w:val="24"/>
        </w:rPr>
        <w:t xml:space="preserve">1 Day</w:t>
      </w:r>
    </w:p>
    <w:p>
      <w:pPr/>
      <w:r>
        <w:rPr>
          <w:rFonts w:ascii="Tahoma" w:hAnsi="Tahoma" w:eastAsia="Tahoma" w:cs="Tahoma"/>
          <w:color w:val="000"/>
          <w:sz w:val="32"/>
          <w:szCs w:val="32"/>
        </w:rPr>
        <w:t xml:space="preserve">Chegada a Londres</w:t>
      </w:r>
    </w:p>
    <w:p/>
    <w:p>
      <w:pPr/>
      <w:r>
        <w:rPr>
          <w:rFonts w:ascii="Tahoma" w:hAnsi="Tahoma" w:eastAsia="Tahoma" w:cs="Tahoma"/>
          <w:color w:val="000"/>
          <w:sz w:val="28"/>
          <w:szCs w:val="28"/>
        </w:rPr>
        <w:t xml:space="preserve">A viagem começa na cosmopolita capital britânica. Depois de aterrar em qualquer aeroporto londrino — ou chegar de Eurostar a St Pancras — poderás contratar um traslado opcional até o hotel previamente reservado. O restante do dia fica livre para ambientar-se, caso queira, dar um primeiro passeio poderás caminhar pela iluminada margem do Tâmisa ou pelo animado Soho. 
Hospedagem em Londres.</w:t>
      </w:r>
    </w:p>
    <w:p/>
    <w:p/>
    <w:p/>
    <w:p>
      <w:pPr/>
      <w:r>
        <w:rPr>
          <w:rFonts w:ascii="Tahoma" w:hAnsi="Tahoma" w:eastAsia="Tahoma" w:cs="Tahoma"/>
          <w:color w:val="003469"/>
          <w:sz w:val="24"/>
          <w:szCs w:val="24"/>
        </w:rPr>
        <w:t xml:space="preserve">2 Day</w:t>
      </w:r>
    </w:p>
    <w:p>
      <w:pPr/>
      <w:r>
        <w:rPr>
          <w:rFonts w:ascii="Tahoma" w:hAnsi="Tahoma" w:eastAsia="Tahoma" w:cs="Tahoma"/>
          <w:color w:val="000"/>
          <w:sz w:val="32"/>
          <w:szCs w:val="32"/>
        </w:rPr>
        <w:t xml:space="preserve">Salisbury e Stonehenge</w:t>
      </w:r>
    </w:p>
    <w:p/>
    <w:p>
      <w:pPr/>
      <w:r>
        <w:rPr>
          <w:rFonts w:ascii="Tahoma" w:hAnsi="Tahoma" w:eastAsia="Tahoma" w:cs="Tahoma"/>
          <w:color w:val="000"/>
          <w:sz w:val="28"/>
          <w:szCs w:val="28"/>
        </w:rPr>
        <w:t xml:space="preserve">Após o café da manhã partimos rumo à planície de Salisbury para descobrir Stonehenge, o círculo megalítico mais famoso do mundo. Com entrada incluída, você terá acesso ao centro de interpretação antes de explorar as colossais pedras erguidas há mais de quatro milênios. 
Seguimos até a cidade medieval de Salisbury; sua torre gótica — a mais alta da Grã-Bretanha — domina o horizonte. No Chapter House da catedral poderás admirar um dos quatro exemplares originais da Carta Magna. Tempo livre para almoçar sob as típicas estruturas de madeira antes de continuarmos nossa rota. Ao cair da tarde, chegada à marítima Plymouth. 
Hospedagem em Plymouth.</w:t>
      </w:r>
    </w:p>
    <w:p/>
    <w:p/>
    <w:p/>
    <w:p>
      <w:pPr/>
      <w:r>
        <w:rPr>
          <w:rFonts w:ascii="Tahoma" w:hAnsi="Tahoma" w:eastAsia="Tahoma" w:cs="Tahoma"/>
          <w:color w:val="003469"/>
          <w:sz w:val="24"/>
          <w:szCs w:val="24"/>
        </w:rPr>
        <w:t xml:space="preserve">3 Day</w:t>
      </w:r>
    </w:p>
    <w:p>
      <w:pPr/>
      <w:r>
        <w:rPr>
          <w:rFonts w:ascii="Tahoma" w:hAnsi="Tahoma" w:eastAsia="Tahoma" w:cs="Tahoma"/>
          <w:color w:val="000"/>
          <w:sz w:val="32"/>
          <w:szCs w:val="32"/>
        </w:rPr>
        <w:t xml:space="preserve">Viagem à era Vitoriana: Trem a Vapor, Rio Dart e Gin Destilado desde 1793</w:t>
      </w:r>
    </w:p>
    <w:p/>
    <w:p>
      <w:pPr/>
      <w:r>
        <w:rPr>
          <w:rFonts w:ascii="Tahoma" w:hAnsi="Tahoma" w:eastAsia="Tahoma" w:cs="Tahoma"/>
          <w:color w:val="000"/>
          <w:sz w:val="28"/>
          <w:szCs w:val="28"/>
        </w:rPr>
        <w:t xml:space="preserve">Pela manhã embarcamos no Dartmouth Steam Railway, cujo tem a vapor de época margeia estuários e campos salpicados de thatched cottages. Ao descer em Dartmouth serás recebido por casas coloridas e veleiros ancorados junto a um castelo do século XV que vigia a foz. Sem perder o ritmo tranquilo, embarcamos num sereno cruzeiro pelo rio Dart entre vinhedos e colinas verdes. 
Voltaremos s a Plymouth para percorrer o bairro empedrado de Barbican — de onde o Mayflower  partiu rumo à América — completamos o dia na histórica destilaria Plymouth Gin com visita e degustação incluídas. 
Noite em Plymouth.</w:t>
      </w:r>
    </w:p>
    <w:p/>
    <w:p/>
    <w:p/>
    <w:p>
      <w:pPr/>
      <w:r>
        <w:rPr>
          <w:rFonts w:ascii="Tahoma" w:hAnsi="Tahoma" w:eastAsia="Tahoma" w:cs="Tahoma"/>
          <w:color w:val="003469"/>
          <w:sz w:val="24"/>
          <w:szCs w:val="24"/>
        </w:rPr>
        <w:t xml:space="preserve">4 Day</w:t>
      </w:r>
    </w:p>
    <w:p>
      <w:pPr/>
      <w:r>
        <w:rPr>
          <w:rFonts w:ascii="Tahoma" w:hAnsi="Tahoma" w:eastAsia="Tahoma" w:cs="Tahoma"/>
          <w:color w:val="000"/>
          <w:sz w:val="32"/>
          <w:szCs w:val="32"/>
        </w:rPr>
        <w:t xml:space="preserve">Cornualha supreendente : St Michael’s Mount, Land’s End, St Ives e as falésias de Tintagel</w:t>
      </w:r>
    </w:p>
    <w:p/>
    <w:p>
      <w:pPr/>
      <w:r>
        <w:rPr>
          <w:rFonts w:ascii="Tahoma" w:hAnsi="Tahoma" w:eastAsia="Tahoma" w:cs="Tahoma"/>
          <w:color w:val="000"/>
          <w:sz w:val="28"/>
          <w:szCs w:val="28"/>
        </w:rPr>
        <w:t xml:space="preserve">Depois do café, seguimos para o extremo ocidental da Inglaterra. Breve parada fotográfica para imortalizar St Michael’s Mount, o ilhéu coroado por um castelo medieval que, na maré baixa, se conecta ao continente por uma calçada de pedra. Ali perto aguarda Land’s End, onde as abruptas falésias se precipitam no Atlântico e uma placa icônica indica o “fim da terra”. 
Seguimos até St Ives, cidade de artistas e praias douradas, perfeita para saborear um fish and chips frente ao mar. O dia se conclui em Tintagel, cenário ligado ao Rei Arthur. 
Jantar e noite em Plymouth.</w:t>
      </w:r>
    </w:p>
    <w:p/>
    <w:p/>
    <w:p/>
    <w:p>
      <w:pPr/>
      <w:r>
        <w:rPr>
          <w:rFonts w:ascii="Tahoma" w:hAnsi="Tahoma" w:eastAsia="Tahoma" w:cs="Tahoma"/>
          <w:color w:val="003469"/>
          <w:sz w:val="24"/>
          <w:szCs w:val="24"/>
        </w:rPr>
        <w:t xml:space="preserve">5 Day</w:t>
      </w:r>
    </w:p>
    <w:p>
      <w:pPr/>
      <w:r>
        <w:rPr>
          <w:rFonts w:ascii="Tahoma" w:hAnsi="Tahoma" w:eastAsia="Tahoma" w:cs="Tahoma"/>
          <w:color w:val="000"/>
          <w:sz w:val="32"/>
          <w:szCs w:val="32"/>
        </w:rPr>
        <w:t xml:space="preserve">Lanhydrock House, as Brumas de Bodmin Moor e a Jamaica Inn dos Contrabandistas</w:t>
      </w:r>
    </w:p>
    <w:p/>
    <w:p>
      <w:pPr/>
      <w:r>
        <w:rPr>
          <w:rFonts w:ascii="Tahoma" w:hAnsi="Tahoma" w:eastAsia="Tahoma" w:cs="Tahoma"/>
          <w:color w:val="000"/>
          <w:sz w:val="28"/>
          <w:szCs w:val="28"/>
        </w:rPr>
        <w:t xml:space="preserve">Os campos da Cornualha nos recebe com sua joia vitoriana, Lanhydrock House (entrada incluída). As mais de cinquenta salas, cuidadosamente conservadas, permitem vislumbrar a vida da aristocracia no século XIX. Depois atravessamos as colinas cobertas de urze de Bodmin Moor, terra de velhas histórias sobre feras fantasmagóricas. 
A mítica Jamaica Inn, eternizada por Daphne du Maurier, é parada ideal para almoçar ou explorar sua loja temática.  
Já à tarde chegamos à elegante Bath — onde um breve passeio introdutório revela a perfeição georgiana do Royal Crescent e o rio Avon serpenteando sob a Pulteney Bridge. 
Noite em Bath.</w:t>
      </w:r>
    </w:p>
    <w:p/>
    <w:p/>
    <w:p/>
    <w:p>
      <w:pPr/>
      <w:r>
        <w:rPr>
          <w:rFonts w:ascii="Tahoma" w:hAnsi="Tahoma" w:eastAsia="Tahoma" w:cs="Tahoma"/>
          <w:color w:val="003469"/>
          <w:sz w:val="24"/>
          <w:szCs w:val="24"/>
        </w:rPr>
        <w:t xml:space="preserve">6 Day</w:t>
      </w:r>
    </w:p>
    <w:p>
      <w:pPr/>
      <w:r>
        <w:rPr>
          <w:rFonts w:ascii="Tahoma" w:hAnsi="Tahoma" w:eastAsia="Tahoma" w:cs="Tahoma"/>
          <w:color w:val="000"/>
          <w:sz w:val="32"/>
          <w:szCs w:val="32"/>
        </w:rPr>
        <w:t xml:space="preserve">Bath, postal Georgiano; Vilarejos dos Cotswolds e a Sabedoria de Oxford</w:t>
      </w:r>
    </w:p>
    <w:p/>
    <w:p>
      <w:pPr/>
      <w:r>
        <w:rPr>
          <w:rFonts w:ascii="Tahoma" w:hAnsi="Tahoma" w:eastAsia="Tahoma" w:cs="Tahoma"/>
          <w:color w:val="000"/>
          <w:sz w:val="28"/>
          <w:szCs w:val="28"/>
        </w:rPr>
        <w:t xml:space="preserve">Após o café da manhã, nosso guia nos conduzirá num tour a pé de duas horas por Bath: terraços palacianos, as termas romanas (visita exterior) e a cúpula da Abadia se destacam em meio a uma construção de pedra ocre.  
Deixamos a cidade e adentramos os Cotswolds, onde cada povoado parece sair de um conto; faremos uma pausa — em Castle Combe, Burton-on-the Water ou Bibury — para passear entre casinhas de telhado inclinado cobertas de musgo. 
A próxima parada é Oxford. As torres góticas, pátios renascentistas e livrarias centenárias da universidade mais antiga do mundo anglófono convidam a sonhar com enciclopédias e habitantes de capa e capelo. Ao entardecer regressamos a Londres. 
Noite livre em Londres.</w:t>
      </w:r>
    </w:p>
    <w:p/>
    <w:p/>
    <w:p/>
    <w:p>
      <w:pPr/>
      <w:r>
        <w:rPr>
          <w:rFonts w:ascii="Tahoma" w:hAnsi="Tahoma" w:eastAsia="Tahoma" w:cs="Tahoma"/>
          <w:color w:val="003469"/>
          <w:sz w:val="24"/>
          <w:szCs w:val="24"/>
        </w:rPr>
        <w:t xml:space="preserve">7 Day</w:t>
      </w:r>
    </w:p>
    <w:p>
      <w:pPr/>
      <w:r>
        <w:rPr>
          <w:rFonts w:ascii="Tahoma" w:hAnsi="Tahoma" w:eastAsia="Tahoma" w:cs="Tahoma"/>
          <w:color w:val="000"/>
          <w:sz w:val="32"/>
          <w:szCs w:val="32"/>
        </w:rPr>
        <w:t xml:space="preserve">Londres ao seu Ritmo – Cultura, História e Entretenimento</w:t>
      </w:r>
    </w:p>
    <w:p/>
    <w:p>
      <w:pPr/>
      <w:r>
        <w:rPr>
          <w:rFonts w:ascii="Tahoma" w:hAnsi="Tahoma" w:eastAsia="Tahoma" w:cs="Tahoma"/>
          <w:color w:val="000"/>
          <w:sz w:val="28"/>
          <w:szCs w:val="28"/>
        </w:rPr>
        <w:t xml:space="preserve">Café da manhã no hotel 
Com a capital a seus pés, poderás escolher entre centenas de programas: museus gratuitos como o British Museum, um cruzeiro pelo Tâmisa, a cápsula panorâmica do London Eye, a Torre de Londres guardada pelos Beefeaters, um musical em West End ou até mesmo uma excursão regular ao Castelo de Windsor. Nossa equipe terá prazer em providenciar ingressos e traslados opcionais. 
Noite em Londres.</w:t>
      </w:r>
    </w:p>
    <w:p/>
    <w:p/>
    <w:p/>
    <w:p>
      <w:pPr/>
      <w:r>
        <w:rPr>
          <w:rFonts w:ascii="Tahoma" w:hAnsi="Tahoma" w:eastAsia="Tahoma" w:cs="Tahoma"/>
          <w:color w:val="003469"/>
          <w:sz w:val="24"/>
          <w:szCs w:val="24"/>
        </w:rPr>
        <w:t xml:space="preserve">8 Day</w:t>
      </w:r>
    </w:p>
    <w:p>
      <w:pPr/>
      <w:r>
        <w:rPr>
          <w:rFonts w:ascii="Tahoma" w:hAnsi="Tahoma" w:eastAsia="Tahoma" w:cs="Tahoma"/>
          <w:color w:val="000"/>
          <w:sz w:val="32"/>
          <w:szCs w:val="32"/>
        </w:rPr>
        <w:t xml:space="preserve">Despedida ou Continuação da Aventura</w:t>
      </w:r>
    </w:p>
    <w:p/>
    <w:p>
      <w:pPr/>
      <w:r>
        <w:rPr>
          <w:rFonts w:ascii="Tahoma" w:hAnsi="Tahoma" w:eastAsia="Tahoma" w:cs="Tahoma"/>
          <w:color w:val="000"/>
          <w:sz w:val="28"/>
          <w:szCs w:val="28"/>
        </w:rPr>
        <w:t xml:space="preserve">Após o café da manhã terás tempo livre até o horário do traslado opcional que te leve ao aeroporto ou à estação onde continuará a sua viagem pela Europa. 
Fim dos serviços</w:t>
      </w:r>
    </w:p>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2026-07-17T08:53:29+00:00</dcterms:created>
  <dcterms:modified xsi:type="dcterms:W3CDTF">2026-07-17T08:53:29+00:00</dcterms:modified>
</cp:coreProperties>
</file>

<file path=docProps/custom.xml><?xml version="1.0" encoding="utf-8"?>
<Properties xmlns="http://schemas.openxmlformats.org/officeDocument/2006/custom-properties" xmlns:vt="http://schemas.openxmlformats.org/officeDocument/2006/docPropsVTypes"/>
</file>