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Tahoma" w:hAnsi="Tahoma" w:eastAsia="Tahoma" w:cs="Tahoma"/>
          <w:color w:val="003469"/>
          <w:sz w:val="52"/>
          <w:szCs w:val="52"/>
          <w:b w:val="1"/>
          <w:bCs w:val="1"/>
        </w:rPr>
        <w:t xml:space="preserve">Highlands scozzesi e Orcadi</w:t>
      </w:r>
    </w:p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1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Inverness, Strathpeffer &amp; Orcadi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Il viaggio inizia a Inverness e continua attraverso le rupi nebbiose e le brughiere ricoperte di erica. Questo viaggio indimenticabile si dirige a nord, tra cime svettanti, panorami sbalorditivi e ampie vallate fino a Strathpeffer, un'elegante città termale vittoriana. Trascorri una serata esplorando questa zona magica della costa settentrionale della Scozia e scopri il lato affascinante, rilassante e accogliente di questo arcipelago. La città di Kirkwall, un insediamento vichingo, sarà la vostra residenza per le prossime due notti.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2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Orcadi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La giornata di oggi sarà dedicata all'esplorazione dei paesaggi panoramici e dello sfondo storico delle Orcadi. Segui le orme degli antichi isolani visitando la misteriosa tomba di Maeshowe, il villaggio neolitico di Skara Brae e il mistico Ring of Brodgar. Lasciati stupire dagli edifici e dalle strutture che sono sopravvissuti per migliaia di anni. Successivamente visita il Broch of Gurness (villaggio dell'età del ferro) e se le maree sono dalla nostra parte, fai una passeggiata suggestiva fino all'isola di Brough of Birsay e scopri i resti di epoca norrena e medievale.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3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Orcadi &amp; Wick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Inizia la giornata a Kirkwall e cogli l'occasione per visitare i numerosi siti norreni dalla Cattedrale di St Magnus al Palazzo Vescovile. Fai una pausa a metà mattina e goditi un caffè o  se sei alla ricerca di qualcosa di più forte, perché non fare un giro nella distilleria di Highland Park e assaggiare uno dei migliori whisky della Scozia. Inizia il pomeriggio con una visita alla famosa Cappella Italiana a Scapa Flow e goditi il panorama unico presso i drammatici relitti di navi della Seconda Guerra Mondiale. Finalmente è il momento di imbarcarsi sul traghetto per la terraferma e per Wick dove una cena, in un'atmosfera conviviale, completerà la giornata.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4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Castello di Dunrobin &amp; Inverness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L'ultimo giorno del tour torniamo a Inverness con una sosta al castello di Dunrobin lungo il percorso. Rilassati e goditi la bellezza e la grandezza di questa dimora signorile con i suoi imponenti giardini. Lasceremo Dunrobin per Inverness attraverso la strada costiera che offre indimenticabili viste panoramiche sull'emozionante panorama scozzese.</w:t>
      </w:r>
    </w:p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2021-12-09T09:08:03+00:00</dcterms:created>
  <dcterms:modified xsi:type="dcterms:W3CDTF">2021-12-09T09:08:03+00:00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