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Scozia Express</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Edimburgo</w:t>
      </w:r>
    </w:p>
    <w:p/>
    <w:p>
      <w:pPr/>
      <w:r>
        <w:rPr>
          <w:rFonts w:ascii="Tahoma" w:hAnsi="Tahoma" w:eastAsia="Tahoma" w:cs="Tahoma"/>
          <w:color w:val="000"/>
          <w:sz w:val="28"/>
          <w:szCs w:val="28"/>
        </w:rPr>
        <w:t xml:space="preserve">Arrivo ad Edimburgo, dove verrete accolti da un rappresentante locale che ti assisterà al trasferimento navetta* verso l'hotel (i trasferimenti privati possono essere organizzati se richiesto).  
Sistemazione in hotel e tempo libero a disposizione per godervi la prima serata nella vivace e accogliente capitale scozzese.  
Notte nel centro di Edimburgo.</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Edimburgo – Glasgow</w:t>
      </w:r>
    </w:p>
    <w:p/>
    <w:p>
      <w:pPr/>
      <w:r>
        <w:rPr>
          <w:rFonts w:ascii="Tahoma" w:hAnsi="Tahoma" w:eastAsia="Tahoma" w:cs="Tahoma"/>
          <w:color w:val="000"/>
          <w:sz w:val="28"/>
          <w:szCs w:val="28"/>
        </w:rPr>
        <w:t xml:space="preserve">Inizieremo la giornata con un tour panoramico di Edimburgo, tra eleganti vie georgiane, monumenti storici e un suggestivo profilo urbano. Visiteremo poi l’iconico Castello di Edimburgo, che domina la città e offre splendide vedute e testimonianze di secoli di storia reale, prima di avere del tempo libero per il pranzo. 
Lasciata Edimburgo, ci dirigeremo verso ovest per ammirare i Kelpies, le più grandi sculture equine del mondo e uno dei monumenti contemporanei più affascinanti della Scozia. 
Proseguiremo quindi verso Glasgow, dove visiteremo la rinomata Kelvingrove Art Gallery and Museum, che ospita una delle più prestigiose collezioni scozzesi di arte, storia e patrimonio naturale. 
Pernottamento a Glasgow.</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Glasgow – Zona di Inverness</w:t>
      </w:r>
    </w:p>
    <w:p/>
    <w:p>
      <w:pPr/>
      <w:r>
        <w:rPr>
          <w:rFonts w:ascii="Tahoma" w:hAnsi="Tahoma" w:eastAsia="Tahoma" w:cs="Tahoma"/>
          <w:color w:val="000"/>
          <w:sz w:val="28"/>
          <w:szCs w:val="28"/>
        </w:rPr>
        <w:t xml:space="preserve">Inizieremo la giornata con un breve tour panoramico di Glasgow, alla scoperta del connubio tra architettura vittoriana, design contemporaneo e vivaci quartieri culturali. 
Ci dirigeremo poi a nord fino al pittoresco villaggio di Luss, dove faremo una pausa caffè e ammireremo le acque scintillanti del Loch Lomond. 
Il viaggio proseguirà attraverso gli spettacolari paesaggi di Glencoe, con soste fotografiche presso le iconiche Three Sisters. 
Avremo tempo libero per il pranzo a Fort William, quindi proseguiremo verso nord lungo le rive del Loch Ness.</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Area di Inverness – Edimburgo</w:t>
      </w:r>
    </w:p>
    <w:p/>
    <w:p>
      <w:pPr/>
      <w:r>
        <w:rPr>
          <w:rFonts w:ascii="Tahoma" w:hAnsi="Tahoma" w:eastAsia="Tahoma" w:cs="Tahoma"/>
          <w:color w:val="000"/>
          <w:sz w:val="28"/>
          <w:szCs w:val="28"/>
        </w:rPr>
        <w:t xml:space="preserve">Inizieremo la giornata al Cairngorm Reindeer Centre, dove scopriremo l’unico branco di renne allo stato brado del Regno Unito e vivremo un incontro ravvicinato nell’incantevole scenario delle Highlands. 
Proseguiremo verso sud con una visita a una distilleria di whisky e una degustazione, seguita da una breve sosta a Pitlochry, dove avremo tempo libero per il pranzo. 
Rientreremo infine nella vivace capitale scozzese per l’ultima notte del tour. 
Pernottamento a Edimburgo.</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Partenza</w:t>
      </w:r>
    </w:p>
    <w:p/>
    <w:p>
      <w:pPr/>
      <w:r>
        <w:rPr>
          <w:rFonts w:ascii="Tahoma" w:hAnsi="Tahoma" w:eastAsia="Tahoma" w:cs="Tahoma"/>
          <w:color w:val="000"/>
          <w:sz w:val="28"/>
          <w:szCs w:val="28"/>
        </w:rPr>
        <w:t xml:space="preserve">Il capogruppo sarà a disposizione per assistervi durante la partenza. Durante il normale orario di servizio saranno organizzati i trasferimenti in aeroporto.*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2026-10-12T09:10:39+00:00</dcterms:created>
  <dcterms:modified xsi:type="dcterms:W3CDTF">2026-10-12T09:10:39+00:00</dcterms:modified>
</cp:coreProperties>
</file>

<file path=docProps/custom.xml><?xml version="1.0" encoding="utf-8"?>
<Properties xmlns="http://schemas.openxmlformats.org/officeDocument/2006/custom-properties" xmlns:vt="http://schemas.openxmlformats.org/officeDocument/2006/docPropsVTypes"/>
</file>