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Terras De Gigantes e Lendas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CHEGADA A DUBLIN</w:t>
      </w:r>
    </w:p>
    <w:p/>
    <w:p>
      <w:pPr/>
      <w:r>
        <w:rPr>
          <w:rFonts w:ascii="Tahoma" w:hAnsi="Tahoma" w:eastAsia="Tahoma" w:cs="Tahoma"/>
          <w:color w:val="000"/>
          <w:sz w:val="28"/>
          <w:szCs w:val="28"/>
        </w:rPr>
        <w:t xml:space="preserve">Chegada a Dublin. 
O traslado para o hotel pode ser organizado de forma opcional, hotel localizado no centro da cidade. Tempo para se instalar no hotel e desfrutar da primeira noite na animada e acolhedora capital da Irlanda. 
Hospedagem no centro de Dublin.</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DUBLIN – BELFAST</w:t>
      </w:r>
    </w:p>
    <w:p/>
    <w:p>
      <w:pPr/>
      <w:r>
        <w:rPr>
          <w:rFonts w:ascii="Tahoma" w:hAnsi="Tahoma" w:eastAsia="Tahoma" w:cs="Tahoma"/>
          <w:color w:val="000"/>
          <w:sz w:val="28"/>
          <w:szCs w:val="28"/>
        </w:rPr>
        <w:t xml:space="preserve">Café da manhã no hotel. 
Começamos o dia com uma visita guiada por Dublin, passando pela imponente Catedral de São Patrício, com entrada opcional ao Trinity College, lar do célebre Livro de Kells. Continuação para o norte rumo a Belfast, onde uma breve panorâmica nos revelará os surpreendentes contrastes da cidade: suas muralhas históricas, sua vibrante arte urbana e seus célebres murais políticos. À tarde, possibilidade de visitar de forma opcional o aclamado Museu do Titanic, com audioguia incluído. Hospedagem no centro de Belfast.</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BELFAST – DERRY</w:t>
      </w:r>
    </w:p>
    <w:p/>
    <w:p>
      <w:pPr/>
      <w:r>
        <w:rPr>
          <w:rFonts w:ascii="Tahoma" w:hAnsi="Tahoma" w:eastAsia="Tahoma" w:cs="Tahoma"/>
          <w:color w:val="000"/>
          <w:sz w:val="28"/>
          <w:szCs w:val="28"/>
        </w:rPr>
        <w:t xml:space="preserve">Café da manhã no hotel. 
Percorreremos a espetacular Rota Costeira de Antrim até a mundialmente famosa Calçada do Gigante, Patrimônio da Humanidade pela UNESCO. Parada fotográfica nas evocadoras ruínas do Castelo de Dunluce. Continuação até Coleraine, onde embarcaremos em um trem costeiro panorâmico rumo a Derry. Na chegada, passeio a pé guiado por Derry, que dará vida às suas muralhas históricas, suas ruas animadas e seu rico patrimônio. Hospedagem em Derry, com jantar incluído.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DERRY – PARQUE NACIONAL DE GLENVEAGH – CONDADO DE MAYO/SLIGO</w:t>
      </w:r>
    </w:p>
    <w:p/>
    <w:p>
      <w:pPr/>
      <w:r>
        <w:rPr>
          <w:rFonts w:ascii="Tahoma" w:hAnsi="Tahoma" w:eastAsia="Tahoma" w:cs="Tahoma"/>
          <w:color w:val="000"/>
          <w:sz w:val="28"/>
          <w:szCs w:val="28"/>
        </w:rPr>
        <w:t xml:space="preserve">Café da manhã no hotel. 
Hoje exploraremos a beleza selvagem do Parque Nacional de Glenveagh, adentrando suas paisagens remotas e agrestes a bordo de seu trem de traslado, com uma caminhada até um mirante panorâmico. Continuação para as espetaculares falésias de Slieve League, entre as mais altas da Europa, às quais teremos acesso em ônibus de traslado. Seguiremos pelo Condado de Donegal, com parada fotográfica diante do icônico Benbulben. 
Hospedagem na região de Ballina, com jantar incluído.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SLIGO – ILHA DE ACHILL – WESTPORT – DUBLIN</w:t>
      </w:r>
    </w:p>
    <w:p/>
    <w:p>
      <w:pPr/>
      <w:r>
        <w:rPr>
          <w:rFonts w:ascii="Tahoma" w:hAnsi="Tahoma" w:eastAsia="Tahoma" w:cs="Tahoma"/>
          <w:color w:val="000"/>
          <w:sz w:val="28"/>
          <w:szCs w:val="28"/>
        </w:rPr>
        <w:t xml:space="preserve">Café da manhã no hotel. 
O dia começa com a visita à selvagem e ventilada Ilha de Achill, a maior ilha da Irlanda, onde teremos a experiência de degustação de ostras. Continuação para a animada cidadezinha de Westport para uma breve parada, conhecida por suas ruas coloridas, sua arquitetura georgiana e seu ambiente vivo. Tempo livre para o almoço. Retorno a Dublin. 
Hospedagem no centro de Dublin.</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SAÍDA DE DUBLIN</w:t>
      </w:r>
    </w:p>
    <w:p/>
    <w:p>
      <w:pPr/>
      <w:r>
        <w:rPr>
          <w:rFonts w:ascii="Tahoma" w:hAnsi="Tahoma" w:eastAsia="Tahoma" w:cs="Tahoma"/>
          <w:color w:val="000"/>
          <w:sz w:val="28"/>
          <w:szCs w:val="28"/>
        </w:rPr>
        <w:t xml:space="preserve">Café da manhã e tempo livre até o horário previsto para o fim dos nossos serviços. De forma opcional, o traslado privativo ao aeroporto pode ser organizado. Fim de uma viagem inesquecível pelo norte da Ilha Esmeralda.</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2026-09-04T07:22:17+00:00</dcterms:created>
  <dcterms:modified xsi:type="dcterms:W3CDTF">2026-09-04T07:22:17+00:00</dcterms:modified>
</cp:coreProperties>
</file>

<file path=docProps/custom.xml><?xml version="1.0" encoding="utf-8"?>
<Properties xmlns="http://schemas.openxmlformats.org/officeDocument/2006/custom-properties" xmlns:vt="http://schemas.openxmlformats.org/officeDocument/2006/docPropsVTypes"/>
</file>