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The Best of Ireland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Night ferry crossing</w:t>
      </w:r>
    </w:p>
    <w:p/>
    <w:p>
      <w:pPr/>
      <w:r>
        <w:rPr>
          <w:rFonts w:ascii="Tahoma" w:hAnsi="Tahoma" w:eastAsia="Tahoma" w:cs="Tahoma"/>
          <w:color w:val="000"/>
          <w:sz w:val="28"/>
          <w:szCs w:val="28"/>
        </w:rPr>
        <w:t xml:space="preserve">The tour begins with a ferry crossing on a P&amp;O night ferry. 
Flight: We are happy to send you a program which is adapted to your flight schedule. Please get in touch with us.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Upon arriving in Hull, the journey continues to Holyhead, where the ferry sets off to Dublin.
2 overnight stays including breakfast in the Dublin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Dublin</w:t>
      </w:r>
    </w:p>
    <w:p/>
    <w:p>
      <w:pPr/>
      <w:r>
        <w:rPr>
          <w:rFonts w:ascii="Tahoma" w:hAnsi="Tahoma" w:eastAsia="Tahoma" w:cs="Tahoma"/>
          <w:color w:val="000"/>
          <w:sz w:val="28"/>
          <w:szCs w:val="28"/>
        </w:rPr>
        <w:t xml:space="preserve">Explore the city of Dublin on a sightseeing tour covering the most important sights such as Trinity College and St. Patrick’s Cathedral. Afterwards, take the time to discover the city independently and to go on a boat trip on the Liffey River. End the day with a delicious dinner accompanied by traditional Irish music.</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Belfast &amp; Titanic Experience</w:t>
      </w:r>
    </w:p>
    <w:p/>
    <w:p>
      <w:pPr/>
      <w:r>
        <w:rPr>
          <w:rFonts w:ascii="Tahoma" w:hAnsi="Tahoma" w:eastAsia="Tahoma" w:cs="Tahoma"/>
          <w:color w:val="000"/>
          <w:sz w:val="28"/>
          <w:szCs w:val="28"/>
        </w:rPr>
        <w:t xml:space="preserve">Start the day with a journey to Belfast, the capital of Northern Ireland, which has a striking combination of Victorian heritage and modernity. Don’t miss the Titanic Belfast visitor attraction, located in the Titanic Quarter, right beside where the world famous ship was constructed and uncover the legend of the luxury liner. 
Overnight stay including breakfast in the Belfast area.</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Giant's Causeway &amp; Dunluce Castle</w:t>
      </w:r>
    </w:p>
    <w:p/>
    <w:p>
      <w:pPr/>
      <w:r>
        <w:rPr>
          <w:rFonts w:ascii="Tahoma" w:hAnsi="Tahoma" w:eastAsia="Tahoma" w:cs="Tahoma"/>
          <w:color w:val="000"/>
          <w:sz w:val="28"/>
          <w:szCs w:val="28"/>
        </w:rPr>
        <w:t xml:space="preserve">Seize the opportunity to visit the UNESCO World Heritage Site Giant’s Causeway. This stunning natural spectacle is made up of 37,000 massive interlocking basalt columns rising out of the sea. Afterwards there is a popular photo stop at the medieval ruins of the Dunluce Castle which are situated on top of a basalt cliff.
2 overnight stays including breakfast in the Letterkenny area.</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Glenveagh National Park &amp; Glenveagh Castle</w:t>
      </w:r>
    </w:p>
    <w:p/>
    <w:p>
      <w:pPr/>
      <w:r>
        <w:rPr>
          <w:rFonts w:ascii="Tahoma" w:hAnsi="Tahoma" w:eastAsia="Tahoma" w:cs="Tahoma"/>
          <w:color w:val="000"/>
          <w:sz w:val="28"/>
          <w:szCs w:val="28"/>
        </w:rPr>
        <w:t xml:space="preserve">Travel to the Glenveagh National Park to explore its unspoilt nature and forests. While driving through this true natural paradise pay a visit to the Victorian Glenveagh Castle and gardens, which are situated in a breathtaking remote mountain setting.</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Connemara &amp; Kylemore Abbey</w:t>
      </w:r>
    </w:p>
    <w:p/>
    <w:p>
      <w:pPr/>
      <w:r>
        <w:rPr>
          <w:rFonts w:ascii="Tahoma" w:hAnsi="Tahoma" w:eastAsia="Tahoma" w:cs="Tahoma"/>
          <w:color w:val="000"/>
          <w:sz w:val="28"/>
          <w:szCs w:val="28"/>
        </w:rPr>
        <w:t xml:space="preserve">Today’s excursion takes you to the West of Ireland to see the unspoilt nature of Connemara, home to atmospheric heathland, impressive mountains and amazing sea views. Next visit Kylemore Abbey and learn about the love story behind this romantic estate and how it became a Benedictine monastery. Enjoy its romantic and tranquil backdrop of mountains and lakes.
2 overnight stays including breakfast in the Galway/Clare area.</w:t>
      </w:r>
    </w:p>
    <w:p/>
    <w:p/>
    <w:p/>
    <w:p>
      <w:pPr/>
      <w:r>
        <w:rPr>
          <w:rFonts w:ascii="Tahoma" w:hAnsi="Tahoma" w:eastAsia="Tahoma" w:cs="Tahoma"/>
          <w:color w:val="003469"/>
          <w:sz w:val="24"/>
          <w:szCs w:val="24"/>
        </w:rPr>
        <w:t xml:space="preserve">8 Day</w:t>
      </w:r>
    </w:p>
    <w:p>
      <w:pPr/>
      <w:r>
        <w:rPr>
          <w:rFonts w:ascii="Tahoma" w:hAnsi="Tahoma" w:eastAsia="Tahoma" w:cs="Tahoma"/>
          <w:color w:val="000"/>
          <w:sz w:val="32"/>
          <w:szCs w:val="32"/>
        </w:rPr>
        <w:t xml:space="preserve">The Burren &amp; Galway</w:t>
      </w:r>
    </w:p>
    <w:p/>
    <w:p>
      <w:pPr/>
      <w:r>
        <w:rPr>
          <w:rFonts w:ascii="Tahoma" w:hAnsi="Tahoma" w:eastAsia="Tahoma" w:cs="Tahoma"/>
          <w:color w:val="000"/>
          <w:sz w:val="28"/>
          <w:szCs w:val="28"/>
        </w:rPr>
        <w:t xml:space="preserve">Travel towards the west of the country and discover the rocky landscape of “The Burren”. Afterwards continue to the colourful city of Galway and take a nice stroll through the town or stop at a typical Irish pub.</w:t>
      </w:r>
    </w:p>
    <w:p/>
    <w:p/>
    <w:p/>
    <w:p>
      <w:pPr/>
      <w:r>
        <w:rPr>
          <w:rFonts w:ascii="Tahoma" w:hAnsi="Tahoma" w:eastAsia="Tahoma" w:cs="Tahoma"/>
          <w:color w:val="003469"/>
          <w:sz w:val="24"/>
          <w:szCs w:val="24"/>
        </w:rPr>
        <w:t xml:space="preserve">9 Day</w:t>
      </w:r>
    </w:p>
    <w:p>
      <w:pPr/>
      <w:r>
        <w:rPr>
          <w:rFonts w:ascii="Tahoma" w:hAnsi="Tahoma" w:eastAsia="Tahoma" w:cs="Tahoma"/>
          <w:color w:val="000"/>
          <w:sz w:val="32"/>
          <w:szCs w:val="32"/>
        </w:rPr>
        <w:t xml:space="preserve">Cliffs of Moher, Bunratty Castle &amp; Folk Park</w:t>
      </w:r>
    </w:p>
    <w:p/>
    <w:p>
      <w:pPr/>
      <w:r>
        <w:rPr>
          <w:rFonts w:ascii="Tahoma" w:hAnsi="Tahoma" w:eastAsia="Tahoma" w:cs="Tahoma"/>
          <w:color w:val="000"/>
          <w:sz w:val="28"/>
          <w:szCs w:val="28"/>
        </w:rPr>
        <w:t xml:space="preserve">Today you have the opportunity to walk along the stunning 200 metre high Cliffs of Moher, for an extraordinary view of the coast. Afterwards travel to Limerick and take the chance to see the medieval Bunratty Castle &amp; Folk Park and have a glimpse into Irish life in bygone times. 
2 overnight stays including breakfast in the Kerry area.</w:t>
      </w:r>
    </w:p>
    <w:p/>
    <w:p/>
    <w:p/>
    <w:p>
      <w:pPr/>
      <w:r>
        <w:rPr>
          <w:rFonts w:ascii="Tahoma" w:hAnsi="Tahoma" w:eastAsia="Tahoma" w:cs="Tahoma"/>
          <w:color w:val="003469"/>
          <w:sz w:val="24"/>
          <w:szCs w:val="24"/>
        </w:rPr>
        <w:t xml:space="preserve">10 Day</w:t>
      </w:r>
    </w:p>
    <w:p>
      <w:pPr/>
      <w:r>
        <w:rPr>
          <w:rFonts w:ascii="Tahoma" w:hAnsi="Tahoma" w:eastAsia="Tahoma" w:cs="Tahoma"/>
          <w:color w:val="000"/>
          <w:sz w:val="32"/>
          <w:szCs w:val="32"/>
        </w:rPr>
        <w:t xml:space="preserve">Ring of Kerry</w:t>
      </w:r>
    </w:p>
    <w:p/>
    <w:p>
      <w:pPr/>
      <w:r>
        <w:rPr>
          <w:rFonts w:ascii="Tahoma" w:hAnsi="Tahoma" w:eastAsia="Tahoma" w:cs="Tahoma"/>
          <w:color w:val="000"/>
          <w:sz w:val="28"/>
          <w:szCs w:val="28"/>
        </w:rPr>
        <w:t xml:space="preserve">Explore the well-known Ring of Kerry, which is famously Ireland’s most scenic route. It follows the coastline of the Iveragh peninsula and offers lovely landscapes, charming towns and breathtaking coastal stretches.</w:t>
      </w:r>
    </w:p>
    <w:p/>
    <w:p/>
    <w:p/>
    <w:p>
      <w:pPr/>
      <w:r>
        <w:rPr>
          <w:rFonts w:ascii="Tahoma" w:hAnsi="Tahoma" w:eastAsia="Tahoma" w:cs="Tahoma"/>
          <w:color w:val="003469"/>
          <w:sz w:val="24"/>
          <w:szCs w:val="24"/>
        </w:rPr>
        <w:t xml:space="preserve">11 Day</w:t>
      </w:r>
    </w:p>
    <w:p>
      <w:pPr/>
      <w:r>
        <w:rPr>
          <w:rFonts w:ascii="Tahoma" w:hAnsi="Tahoma" w:eastAsia="Tahoma" w:cs="Tahoma"/>
          <w:color w:val="000"/>
          <w:sz w:val="32"/>
          <w:szCs w:val="32"/>
        </w:rPr>
        <w:t xml:space="preserve">Killarny National Park &amp; Jameson Experience</w:t>
      </w:r>
    </w:p>
    <w:p/>
    <w:p>
      <w:pPr/>
      <w:r>
        <w:rPr>
          <w:rFonts w:ascii="Tahoma" w:hAnsi="Tahoma" w:eastAsia="Tahoma" w:cs="Tahoma"/>
          <w:color w:val="000"/>
          <w:sz w:val="28"/>
          <w:szCs w:val="28"/>
        </w:rPr>
        <w:t xml:space="preserve">After having breakfast, travel to the picturesque Killarney National Park for a stroll through the beautiful scenery. There is the possibility to visit the Jameson Experience in Midleton to get an insight into the production of Irish whiskey. 
2 overnight stays including breakfast in the Cork / Waterford area.</w:t>
      </w:r>
    </w:p>
    <w:p/>
    <w:p/>
    <w:p/>
    <w:p>
      <w:pPr/>
      <w:r>
        <w:rPr>
          <w:rFonts w:ascii="Tahoma" w:hAnsi="Tahoma" w:eastAsia="Tahoma" w:cs="Tahoma"/>
          <w:color w:val="003469"/>
          <w:sz w:val="24"/>
          <w:szCs w:val="24"/>
        </w:rPr>
        <w:t xml:space="preserve">12 Day</w:t>
      </w:r>
    </w:p>
    <w:p>
      <w:pPr/>
      <w:r>
        <w:rPr>
          <w:rFonts w:ascii="Tahoma" w:hAnsi="Tahoma" w:eastAsia="Tahoma" w:cs="Tahoma"/>
          <w:color w:val="000"/>
          <w:sz w:val="32"/>
          <w:szCs w:val="32"/>
        </w:rPr>
        <w:t xml:space="preserve">Rock of Cashel &amp; House of Waterford Crystal</w:t>
      </w:r>
    </w:p>
    <w:p/>
    <w:p>
      <w:pPr/>
      <w:r>
        <w:rPr>
          <w:rFonts w:ascii="Tahoma" w:hAnsi="Tahoma" w:eastAsia="Tahoma" w:cs="Tahoma"/>
          <w:color w:val="000"/>
          <w:sz w:val="28"/>
          <w:szCs w:val="28"/>
        </w:rPr>
        <w:t xml:space="preserve">Visit the imposing Rock of Cashel which provides spectacular views over the Tipperary countryside. Afterwards travel to Waterford and take the opportunity to visit the House of Waterford Crystal which presents an up close look into the centuries old tradition of crystal making.</w:t>
      </w:r>
    </w:p>
    <w:p/>
    <w:p/>
    <w:p/>
    <w:p>
      <w:pPr/>
      <w:r>
        <w:rPr>
          <w:rFonts w:ascii="Tahoma" w:hAnsi="Tahoma" w:eastAsia="Tahoma" w:cs="Tahoma"/>
          <w:color w:val="003469"/>
          <w:sz w:val="24"/>
          <w:szCs w:val="24"/>
        </w:rPr>
        <w:t xml:space="preserve">13 Day</w:t>
      </w:r>
    </w:p>
    <w:p>
      <w:pPr/>
      <w:r>
        <w:rPr>
          <w:rFonts w:ascii="Tahoma" w:hAnsi="Tahoma" w:eastAsia="Tahoma" w:cs="Tahoma"/>
          <w:color w:val="000"/>
          <w:sz w:val="32"/>
          <w:szCs w:val="32"/>
        </w:rPr>
        <w:t xml:space="preserve">Dublin, EPIC Ireland &amp; Guinness Storehouse</w:t>
      </w:r>
    </w:p>
    <w:p/>
    <w:p>
      <w:pPr/>
      <w:r>
        <w:rPr>
          <w:rFonts w:ascii="Tahoma" w:hAnsi="Tahoma" w:eastAsia="Tahoma" w:cs="Tahoma"/>
          <w:color w:val="000"/>
          <w:sz w:val="28"/>
          <w:szCs w:val="28"/>
        </w:rPr>
        <w:t xml:space="preserve">Return to Ireland’s capital Dublin and discover EPIC Ireland, an impressive new visitor experience which explores the story of Irish emigrants. Afterwards use the time to explore the city further and consider paying a visit to the famous Guinness Storehouse.
Overnight stay including breakfast in the Dublin area.</w:t>
      </w:r>
    </w:p>
    <w:p/>
    <w:p/>
    <w:p/>
    <w:p>
      <w:pPr/>
      <w:r>
        <w:rPr>
          <w:rFonts w:ascii="Tahoma" w:hAnsi="Tahoma" w:eastAsia="Tahoma" w:cs="Tahoma"/>
          <w:color w:val="003469"/>
          <w:sz w:val="24"/>
          <w:szCs w:val="24"/>
        </w:rPr>
        <w:t xml:space="preserve">14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Time to say goodbye! Start the homeward journey by ferry to Holyhead.</w:t>
      </w:r>
    </w:p>
    <w:p/>
    <w:p/>
    <w:p/>
    <w:p>
      <w:pPr/>
      <w:r>
        <w:rPr>
          <w:rFonts w:ascii="Tahoma" w:hAnsi="Tahoma" w:eastAsia="Tahoma" w:cs="Tahoma"/>
          <w:color w:val="003469"/>
          <w:sz w:val="24"/>
          <w:szCs w:val="24"/>
        </w:rPr>
        <w:t xml:space="preserve">15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Continue to Hull, where the night ferry sets off to Rotterdam/Zeebrugge.</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2020-02-20T00:24:23+00:00</dcterms:created>
  <dcterms:modified xsi:type="dcterms:W3CDTF">2020-02-20T00:24:23+00:00</dcterms:modified>
</cp:coreProperties>
</file>

<file path=docProps/custom.xml><?xml version="1.0" encoding="utf-8"?>
<Properties xmlns="http://schemas.openxmlformats.org/officeDocument/2006/custom-properties" xmlns:vt="http://schemas.openxmlformats.org/officeDocument/2006/docPropsVTypes"/>
</file>