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Tierras De Gigantes y Leyendas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DUBLÍN</w:t>
      </w:r>
    </w:p>
    <w:p/>
    <w:p>
      <w:pPr/>
      <w:r>
        <w:rPr>
          <w:rFonts w:ascii="Tahoma" w:hAnsi="Tahoma" w:eastAsia="Tahoma" w:cs="Tahoma"/>
          <w:color w:val="000"/>
          <w:sz w:val="28"/>
          <w:szCs w:val="28"/>
        </w:rPr>
        <w:t xml:space="preserve">Llegada a Dublín. De forma opcional, pueden organizarse traslados privados hasta su hotel, ubicado en el centro de la ciudad. Tiempo para instalarse y disfrutar de la primera velada en la animada y acogedora capital de Irlanda.
Alojamiento en el centro de Dublín.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DUBLÍN – BELFAST</w:t>
      </w:r>
    </w:p>
    <w:p/>
    <w:p>
      <w:pPr/>
      <w:r>
        <w:rPr>
          <w:rFonts w:ascii="Tahoma" w:hAnsi="Tahoma" w:eastAsia="Tahoma" w:cs="Tahoma"/>
          <w:color w:val="000"/>
          <w:sz w:val="28"/>
          <w:szCs w:val="28"/>
        </w:rPr>
        <w:t xml:space="preserve">Desayuno en el hotel. 
Comenzamos el día con una visita guiada de Dublín, pasando junto a la imponente catedral de San Patricio, con entrada opcional al Trinity College, hogar del célebre Libro de Kells. Continuación hacia el norte rumbo a Belfast, donde una breve panorámica nos descubrirá los sorprendentes contrastes de la ciudad: sus murallas históricas, su vibrante arte urbano y sus célebres murales políticos. Por la tarde, posibilidad de visitar de forma opcional el aclamado Museo del Titanic, con audioguía incluida. 
Alojamiento en el centro de Belfast.</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BELFAST – DERRY</w:t>
      </w:r>
    </w:p>
    <w:p/>
    <w:p>
      <w:pPr/>
      <w:r>
        <w:rPr>
          <w:rFonts w:ascii="Tahoma" w:hAnsi="Tahoma" w:eastAsia="Tahoma" w:cs="Tahoma"/>
          <w:color w:val="000"/>
          <w:sz w:val="28"/>
          <w:szCs w:val="28"/>
        </w:rPr>
        <w:t xml:space="preserve">Desayuno en el hotel. 
Recorreremos la espectacular Ruta Costera de Antrim hasta la mundialmente famosa Calzada del Gigante, Patrimonio de la Humanidad por la UNESCO. Parada fotográfica en las evocadoras ruinas del Castillo de Dunluce. Continuación hasta Coleraine, donde embarcaremos en un tren costero panorámico rumbo a Derry. A la llegada, tour a pie guiado por Derry, que dará vida a sus históricas murallas, sus animadas calles y su rico patrimonio. 
Alojamiento en Derry, con cena incluida.</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DERRY - PARQUE NACIONAL DE GLENVEAGH - CONDADO DE MAYO/SLIGO</w:t>
      </w:r>
    </w:p>
    <w:p/>
    <w:p>
      <w:pPr/>
      <w:r>
        <w:rPr>
          <w:rFonts w:ascii="Tahoma" w:hAnsi="Tahoma" w:eastAsia="Tahoma" w:cs="Tahoma"/>
          <w:color w:val="000"/>
          <w:sz w:val="28"/>
          <w:szCs w:val="28"/>
        </w:rPr>
        <w:t xml:space="preserve">Desayuno en el hotel. 
Hoy exploraremos la belleza salvaje del Parque Nacional de Glenveagh, adentrándonos en sus remotos y agrestes paisajes a bordo de su tren lanzadera, con un paseo hasta un mirador panorámico. Continuación hacia los espectaculares acantilados de Slieve League, entre los más altos de Europa, a los que accederemos en bus lanzadera. Seguiremos por el condado de Donegal, con parada fotográfica ante el icónico Benbulben.
Alojamiento en la zona de Ballina, con cena incluida.</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SLIGO - ISLA DE ACHILL - WESTPORT - DUBLÍN</w:t>
      </w:r>
    </w:p>
    <w:p/>
    <w:p>
      <w:pPr/>
      <w:r>
        <w:rPr>
          <w:rFonts w:ascii="Tahoma" w:hAnsi="Tahoma" w:eastAsia="Tahoma" w:cs="Tahoma"/>
          <w:color w:val="000"/>
          <w:sz w:val="28"/>
          <w:szCs w:val="28"/>
        </w:rPr>
        <w:t xml:space="preserve">Desayuno en el hotel. 
La jornada comienza con la visita a la salvaje y ventosa isla de Achill, la mayor isla de Irlanda, donde viviremos una degustación de ostras. Continuación hacia la animada villa de Westport para una breve parada, conocida por sus calles coloridas, su arquitectura georgiana y su ambiente vivo. Tiempo libre para el almuerzo. Regreso a Dublín. Alojamiento en el centro de Dublín.</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SALIDA DE DUBLÍN</w:t>
      </w:r>
    </w:p>
    <w:p/>
    <w:p>
      <w:pPr/>
      <w:r>
        <w:rPr>
          <w:rFonts w:ascii="Tahoma" w:hAnsi="Tahoma" w:eastAsia="Tahoma" w:cs="Tahoma"/>
          <w:color w:val="000"/>
          <w:sz w:val="28"/>
          <w:szCs w:val="28"/>
        </w:rPr>
        <w:t xml:space="preserve">Desayuno y tiempo libre hasta la hora prevista para el final de nuestros servicios. De forma opcional, pueden organizarse traslados privados al aeropuerto. Fin de un viaje inolvidable por el norte de la isla esmeralda.</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2026-09-01T13:18:32+00:00</dcterms:created>
  <dcterms:modified xsi:type="dcterms:W3CDTF">2026-09-01T13:18:32+00:00</dcterms:modified>
</cp:coreProperties>
</file>

<file path=docProps/custom.xml><?xml version="1.0" encoding="utf-8"?>
<Properties xmlns="http://schemas.openxmlformats.org/officeDocument/2006/custom-properties" xmlns:vt="http://schemas.openxmlformats.org/officeDocument/2006/docPropsVTypes"/>
</file>